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7755" w14:textId="77777777" w:rsidR="00EE3C8B" w:rsidRPr="00091DDC" w:rsidRDefault="00000000">
      <w:pPr>
        <w:pStyle w:val="berschrift1"/>
        <w:rPr>
          <w:lang w:val="de-DE"/>
        </w:rPr>
      </w:pPr>
      <w:r w:rsidRPr="00091DDC">
        <w:rPr>
          <w:lang w:val="de-DE"/>
        </w:rPr>
        <w:t>Arbeitsblatt – Kurzforschung im Stadtpark</w:t>
      </w:r>
    </w:p>
    <w:p w14:paraId="685BE918" w14:textId="534E6111" w:rsidR="00EE3C8B" w:rsidRPr="00091DDC" w:rsidRDefault="00000000">
      <w:pPr>
        <w:rPr>
          <w:lang w:val="de-DE"/>
        </w:rPr>
      </w:pPr>
      <w:r w:rsidRPr="00091DDC">
        <w:rPr>
          <w:lang w:val="de-DE"/>
        </w:rPr>
        <w:t xml:space="preserve">Dozentin: </w:t>
      </w:r>
      <w:r w:rsidR="00091DDC">
        <w:rPr>
          <w:lang w:val="de-DE"/>
        </w:rPr>
        <w:t>Karin Butt</w:t>
      </w:r>
    </w:p>
    <w:p w14:paraId="290A293E" w14:textId="77777777" w:rsidR="00EE3C8B" w:rsidRPr="00091DDC" w:rsidRDefault="00000000">
      <w:pPr>
        <w:rPr>
          <w:lang w:val="de-DE"/>
        </w:rPr>
      </w:pPr>
      <w:r w:rsidRPr="00091DDC">
        <w:rPr>
          <w:lang w:val="de-DE"/>
        </w:rPr>
        <w:t>Seminar: Lernwerkstatt Natur – Tag 2</w:t>
      </w:r>
    </w:p>
    <w:p w14:paraId="05DCFC1B" w14:textId="77777777" w:rsidR="00EE3C8B" w:rsidRPr="00091DDC" w:rsidRDefault="00000000">
      <w:pPr>
        <w:rPr>
          <w:lang w:val="de-DE"/>
        </w:rPr>
      </w:pPr>
      <w:r w:rsidRPr="00091DDC">
        <w:rPr>
          <w:lang w:val="de-DE"/>
        </w:rPr>
        <w:t>Zeitfenster im Park: ca. 45 Minuten</w:t>
      </w:r>
      <w:r w:rsidRPr="00091DDC">
        <w:rPr>
          <w:lang w:val="de-DE"/>
        </w:rPr>
        <w:br/>
      </w:r>
    </w:p>
    <w:p w14:paraId="09C03D5A" w14:textId="7B58D14A" w:rsidR="00EE3C8B" w:rsidRPr="00091DDC" w:rsidRDefault="00000000">
      <w:pPr>
        <w:rPr>
          <w:lang w:val="de-DE"/>
        </w:rPr>
      </w:pPr>
      <w:r w:rsidRPr="00091DDC">
        <w:rPr>
          <w:lang w:val="de-DE"/>
        </w:rPr>
        <w:t>Aufbauend auf dem Arbeitsblatt "</w:t>
      </w:r>
      <w:r w:rsidR="00091DDC" w:rsidRPr="00091DDC">
        <w:rPr>
          <w:lang w:val="de-DE"/>
        </w:rPr>
        <w:t>Lebensräume</w:t>
      </w:r>
      <w:r w:rsidRPr="00091DDC">
        <w:rPr>
          <w:lang w:val="de-DE"/>
        </w:rPr>
        <w:t xml:space="preserve"> erforschen in der Kita" werden Sie nun einen städtischen </w:t>
      </w:r>
      <w:r w:rsidR="00091DDC" w:rsidRPr="00091DDC">
        <w:rPr>
          <w:lang w:val="de-DE"/>
        </w:rPr>
        <w:t>Außenbereich</w:t>
      </w:r>
      <w:r w:rsidRPr="00091DDC">
        <w:rPr>
          <w:lang w:val="de-DE"/>
        </w:rPr>
        <w:t xml:space="preserve"> (Park) als Forschungsraum erkunden. Ziel ist es, Naturphänomene auch in urbanen </w:t>
      </w:r>
      <w:r w:rsidR="00091DDC" w:rsidRPr="00091DDC">
        <w:rPr>
          <w:lang w:val="de-DE"/>
        </w:rPr>
        <w:t>Lebensräumen</w:t>
      </w:r>
      <w:r w:rsidRPr="00091DDC">
        <w:rPr>
          <w:lang w:val="de-DE"/>
        </w:rPr>
        <w:t xml:space="preserve"> wahrzunehmen, zu dokumentieren und in ökologische </w:t>
      </w:r>
      <w:r w:rsidR="00091DDC" w:rsidRPr="00091DDC">
        <w:rPr>
          <w:lang w:val="de-DE"/>
        </w:rPr>
        <w:t>Zusammenhänge</w:t>
      </w:r>
      <w:r w:rsidRPr="00091DDC">
        <w:rPr>
          <w:lang w:val="de-DE"/>
        </w:rPr>
        <w:t xml:space="preserve"> einzuordnen.</w:t>
      </w:r>
    </w:p>
    <w:p w14:paraId="2EFE593F" w14:textId="77777777" w:rsidR="00EE3C8B" w:rsidRPr="00091DDC" w:rsidRDefault="00000000">
      <w:pPr>
        <w:pStyle w:val="berschrift2"/>
        <w:rPr>
          <w:lang w:val="de-DE"/>
        </w:rPr>
      </w:pPr>
      <w:r w:rsidRPr="00091DDC">
        <w:rPr>
          <w:lang w:val="de-DE"/>
        </w:rPr>
        <w:t>Aufgabenstellung</w:t>
      </w:r>
    </w:p>
    <w:p w14:paraId="6EB29E86" w14:textId="61DBBF5F" w:rsidR="00EE3C8B" w:rsidRPr="00091DDC" w:rsidRDefault="00000000">
      <w:pPr>
        <w:rPr>
          <w:lang w:val="de-DE"/>
        </w:rPr>
      </w:pPr>
      <w:r w:rsidRPr="00091DDC">
        <w:rPr>
          <w:lang w:val="de-DE"/>
        </w:rPr>
        <w:t xml:space="preserve">Arbeiten Sie in Dreiergruppen. Wählen Sie eine kleine </w:t>
      </w:r>
      <w:r w:rsidR="00091DDC" w:rsidRPr="00091DDC">
        <w:rPr>
          <w:lang w:val="de-DE"/>
        </w:rPr>
        <w:t>Parkfläche</w:t>
      </w:r>
      <w:r w:rsidRPr="00091DDC">
        <w:rPr>
          <w:lang w:val="de-DE"/>
        </w:rPr>
        <w:t xml:space="preserve"> (max. 50 x 50 m). Durchlaufen Sie die folgenden Arbeitsschritte:</w:t>
      </w:r>
    </w:p>
    <w:p w14:paraId="5578764F" w14:textId="77777777" w:rsidR="00EE3C8B" w:rsidRPr="00091DDC" w:rsidRDefault="00000000">
      <w:pPr>
        <w:pStyle w:val="berschrift3"/>
        <w:rPr>
          <w:lang w:val="de-DE"/>
        </w:rPr>
      </w:pPr>
      <w:r w:rsidRPr="00091DDC">
        <w:rPr>
          <w:lang w:val="de-DE"/>
        </w:rPr>
        <w:t>1. Beobachten</w:t>
      </w:r>
    </w:p>
    <w:p w14:paraId="095FA9D1" w14:textId="1969B089" w:rsidR="00EE3C8B" w:rsidRPr="00091DDC" w:rsidRDefault="00000000">
      <w:pPr>
        <w:rPr>
          <w:lang w:val="de-DE"/>
        </w:rPr>
      </w:pPr>
      <w:r w:rsidRPr="00091DDC">
        <w:rPr>
          <w:lang w:val="de-DE"/>
        </w:rPr>
        <w:t>- Bodenbeschaffenheit vergleichen: Rasen, Wege, Beet.</w:t>
      </w:r>
      <w:r w:rsidRPr="00091DDC">
        <w:rPr>
          <w:lang w:val="de-DE"/>
        </w:rPr>
        <w:br/>
        <w:t xml:space="preserve">- Tierspuren, Federn, </w:t>
      </w:r>
      <w:r w:rsidR="00091DDC" w:rsidRPr="00091DDC">
        <w:rPr>
          <w:lang w:val="de-DE"/>
        </w:rPr>
        <w:t>Nüsse</w:t>
      </w:r>
      <w:r w:rsidRPr="00091DDC">
        <w:rPr>
          <w:lang w:val="de-DE"/>
        </w:rPr>
        <w:t>, Fraßspuren suchen.</w:t>
      </w:r>
      <w:r w:rsidRPr="00091DDC">
        <w:rPr>
          <w:lang w:val="de-DE"/>
        </w:rPr>
        <w:br/>
        <w:t xml:space="preserve">- Pflanzenvielfalt erfassen: Baume, </w:t>
      </w:r>
      <w:r w:rsidR="00091DDC" w:rsidRPr="00091DDC">
        <w:rPr>
          <w:lang w:val="de-DE"/>
        </w:rPr>
        <w:t>Sträucher</w:t>
      </w:r>
      <w:r w:rsidRPr="00091DDC">
        <w:rPr>
          <w:lang w:val="de-DE"/>
        </w:rPr>
        <w:t xml:space="preserve">, </w:t>
      </w:r>
      <w:r w:rsidR="00091DDC" w:rsidRPr="00091DDC">
        <w:rPr>
          <w:lang w:val="de-DE"/>
        </w:rPr>
        <w:t>Kräuter</w:t>
      </w:r>
      <w:r w:rsidRPr="00091DDC">
        <w:rPr>
          <w:lang w:val="de-DE"/>
        </w:rPr>
        <w:t>, Moose.</w:t>
      </w:r>
      <w:r w:rsidRPr="00091DDC">
        <w:rPr>
          <w:lang w:val="de-DE"/>
        </w:rPr>
        <w:br/>
        <w:t xml:space="preserve">- Sinnesfragen stellen: Was rieche ich? Was </w:t>
      </w:r>
      <w:r w:rsidR="00091DDC" w:rsidRPr="00091DDC">
        <w:rPr>
          <w:lang w:val="de-DE"/>
        </w:rPr>
        <w:t>höre</w:t>
      </w:r>
      <w:r w:rsidRPr="00091DDC">
        <w:rPr>
          <w:lang w:val="de-DE"/>
        </w:rPr>
        <w:t xml:space="preserve"> ich? Wie </w:t>
      </w:r>
      <w:r w:rsidR="00091DDC" w:rsidRPr="00091DDC">
        <w:rPr>
          <w:lang w:val="de-DE"/>
        </w:rPr>
        <w:t>fühlt</w:t>
      </w:r>
      <w:r w:rsidRPr="00091DDC">
        <w:rPr>
          <w:lang w:val="de-DE"/>
        </w:rPr>
        <w:t xml:space="preserve"> sich der Boden an?</w:t>
      </w:r>
    </w:p>
    <w:p w14:paraId="360266BB" w14:textId="77777777" w:rsidR="00EE3C8B" w:rsidRPr="00091DDC" w:rsidRDefault="00000000">
      <w:pPr>
        <w:pStyle w:val="berschrift3"/>
        <w:rPr>
          <w:lang w:val="de-DE"/>
        </w:rPr>
      </w:pPr>
      <w:r w:rsidRPr="00091DDC">
        <w:rPr>
          <w:lang w:val="de-DE"/>
        </w:rPr>
        <w:t>2. Dokumentieren</w:t>
      </w:r>
    </w:p>
    <w:p w14:paraId="152BE96E" w14:textId="32038878" w:rsidR="00EE3C8B" w:rsidRPr="00091DDC" w:rsidRDefault="00000000">
      <w:pPr>
        <w:rPr>
          <w:lang w:val="de-DE"/>
        </w:rPr>
      </w:pPr>
      <w:r w:rsidRPr="00091DDC">
        <w:rPr>
          <w:lang w:val="de-DE"/>
        </w:rPr>
        <w:t xml:space="preserve">- </w:t>
      </w:r>
      <w:r w:rsidR="00091DDC" w:rsidRPr="00091DDC">
        <w:rPr>
          <w:lang w:val="de-DE"/>
        </w:rPr>
        <w:t>Führen</w:t>
      </w:r>
      <w:r w:rsidRPr="00091DDC">
        <w:rPr>
          <w:lang w:val="de-DE"/>
        </w:rPr>
        <w:t xml:space="preserve"> Sie ein Mini-Naturtagebuch (Skizzen, Stichpunkte).</w:t>
      </w:r>
      <w:r w:rsidRPr="00091DDC">
        <w:rPr>
          <w:lang w:val="de-DE"/>
        </w:rPr>
        <w:br/>
        <w:t>- Fotografieren oder filmen Sie interessante Funde mit dem Tablet.</w:t>
      </w:r>
      <w:r w:rsidRPr="00091DDC">
        <w:rPr>
          <w:lang w:val="de-DE"/>
        </w:rPr>
        <w:br/>
        <w:t>- Zeichnen Sie eine Bodenskizze: Wo liegt was?</w:t>
      </w:r>
    </w:p>
    <w:p w14:paraId="50A6DE1A" w14:textId="77777777" w:rsidR="00EE3C8B" w:rsidRPr="00091DDC" w:rsidRDefault="00000000">
      <w:pPr>
        <w:pStyle w:val="berschrift3"/>
        <w:rPr>
          <w:lang w:val="de-DE"/>
        </w:rPr>
      </w:pPr>
      <w:r w:rsidRPr="00091DDC">
        <w:rPr>
          <w:lang w:val="de-DE"/>
        </w:rPr>
        <w:t>3. Vernetzen</w:t>
      </w:r>
    </w:p>
    <w:p w14:paraId="2CA36DAE" w14:textId="1574CEAC" w:rsidR="00EE3C8B" w:rsidRPr="00091DDC" w:rsidRDefault="00000000">
      <w:pPr>
        <w:rPr>
          <w:lang w:val="de-DE"/>
        </w:rPr>
      </w:pPr>
      <w:r w:rsidRPr="00091DDC">
        <w:rPr>
          <w:lang w:val="de-DE"/>
        </w:rPr>
        <w:t>- Diskutieren Sie: Welche Beziehungen bestehen zwischen Boden, Pflanzen und Tieren?</w:t>
      </w:r>
      <w:r w:rsidRPr="00091DDC">
        <w:rPr>
          <w:lang w:val="de-DE"/>
        </w:rPr>
        <w:br/>
        <w:t xml:space="preserve">- Welche Rolle spielen Menschen (Pflege, </w:t>
      </w:r>
      <w:r w:rsidR="00091DDC" w:rsidRPr="00091DDC">
        <w:rPr>
          <w:lang w:val="de-DE"/>
        </w:rPr>
        <w:t>Müll</w:t>
      </w:r>
      <w:r w:rsidRPr="00091DDC">
        <w:rPr>
          <w:lang w:val="de-DE"/>
        </w:rPr>
        <w:t>, Hunde)?</w:t>
      </w:r>
      <w:r w:rsidRPr="00091DDC">
        <w:rPr>
          <w:lang w:val="de-DE"/>
        </w:rPr>
        <w:br/>
        <w:t xml:space="preserve">- Notieren Sie jahreszeitliche </w:t>
      </w:r>
      <w:r w:rsidR="00091DDC" w:rsidRPr="00091DDC">
        <w:rPr>
          <w:lang w:val="de-DE"/>
        </w:rPr>
        <w:t>Einflüsse</w:t>
      </w:r>
      <w:r w:rsidRPr="00091DDC">
        <w:rPr>
          <w:lang w:val="de-DE"/>
        </w:rPr>
        <w:t xml:space="preserve"> (Blattfall, </w:t>
      </w:r>
      <w:r w:rsidR="00091DDC" w:rsidRPr="00091DDC">
        <w:rPr>
          <w:lang w:val="de-DE"/>
        </w:rPr>
        <w:t>Blüten</w:t>
      </w:r>
      <w:r w:rsidRPr="00091DDC">
        <w:rPr>
          <w:lang w:val="de-DE"/>
        </w:rPr>
        <w:t xml:space="preserve">, </w:t>
      </w:r>
      <w:r w:rsidR="00091DDC" w:rsidRPr="00091DDC">
        <w:rPr>
          <w:lang w:val="de-DE"/>
        </w:rPr>
        <w:t>Zugvögel</w:t>
      </w:r>
      <w:r w:rsidRPr="00091DDC">
        <w:rPr>
          <w:lang w:val="de-DE"/>
        </w:rPr>
        <w:t>).</w:t>
      </w:r>
    </w:p>
    <w:p w14:paraId="14B364B6" w14:textId="77777777" w:rsidR="00EE3C8B" w:rsidRPr="00091DDC" w:rsidRDefault="00000000">
      <w:pPr>
        <w:pStyle w:val="berschrift3"/>
        <w:rPr>
          <w:lang w:val="de-DE"/>
        </w:rPr>
      </w:pPr>
      <w:r w:rsidRPr="00091DDC">
        <w:rPr>
          <w:lang w:val="de-DE"/>
        </w:rPr>
        <w:t>4. Reflexion im Plenum</w:t>
      </w:r>
    </w:p>
    <w:p w14:paraId="412B4BF2" w14:textId="3A7EC68D" w:rsidR="00EE3C8B" w:rsidRPr="00091DDC" w:rsidRDefault="00000000">
      <w:pPr>
        <w:rPr>
          <w:lang w:val="de-DE"/>
        </w:rPr>
      </w:pPr>
      <w:r w:rsidRPr="00091DDC">
        <w:rPr>
          <w:lang w:val="de-DE"/>
        </w:rPr>
        <w:t xml:space="preserve">- Was hat Sie </w:t>
      </w:r>
      <w:r w:rsidR="00091DDC" w:rsidRPr="00091DDC">
        <w:rPr>
          <w:lang w:val="de-DE"/>
        </w:rPr>
        <w:t>überrascht</w:t>
      </w:r>
      <w:r w:rsidRPr="00091DDC">
        <w:rPr>
          <w:lang w:val="de-DE"/>
        </w:rPr>
        <w:t>?</w:t>
      </w:r>
      <w:r w:rsidRPr="00091DDC">
        <w:rPr>
          <w:lang w:val="de-DE"/>
        </w:rPr>
        <w:br/>
        <w:t xml:space="preserve">- Welche Lernchancen sehen Sie </w:t>
      </w:r>
      <w:r w:rsidR="00091DDC" w:rsidRPr="00091DDC">
        <w:rPr>
          <w:lang w:val="de-DE"/>
        </w:rPr>
        <w:t>für</w:t>
      </w:r>
      <w:r w:rsidRPr="00091DDC">
        <w:rPr>
          <w:lang w:val="de-DE"/>
        </w:rPr>
        <w:t xml:space="preserve"> Kinder?</w:t>
      </w:r>
      <w:r w:rsidRPr="00091DDC">
        <w:rPr>
          <w:lang w:val="de-DE"/>
        </w:rPr>
        <w:br/>
        <w:t xml:space="preserve">- Wie </w:t>
      </w:r>
      <w:r w:rsidR="00091DDC" w:rsidRPr="00091DDC">
        <w:rPr>
          <w:lang w:val="de-DE"/>
        </w:rPr>
        <w:t>können</w:t>
      </w:r>
      <w:r w:rsidRPr="00091DDC">
        <w:rPr>
          <w:lang w:val="de-DE"/>
        </w:rPr>
        <w:t xml:space="preserve"> Sie diese Beobachtungen in ein Kita-Projekt </w:t>
      </w:r>
      <w:r w:rsidR="00091DDC" w:rsidRPr="00091DDC">
        <w:rPr>
          <w:lang w:val="de-DE"/>
        </w:rPr>
        <w:t>übertragen</w:t>
      </w:r>
      <w:r w:rsidRPr="00091DDC">
        <w:rPr>
          <w:lang w:val="de-DE"/>
        </w:rPr>
        <w:t>?</w:t>
      </w:r>
    </w:p>
    <w:p w14:paraId="350D54BD" w14:textId="77777777" w:rsidR="00EE3C8B" w:rsidRPr="00091DDC" w:rsidRDefault="00000000">
      <w:pPr>
        <w:pStyle w:val="berschrift2"/>
        <w:rPr>
          <w:lang w:val="de-DE"/>
        </w:rPr>
      </w:pPr>
      <w:r w:rsidRPr="00091DDC">
        <w:rPr>
          <w:lang w:val="de-DE"/>
        </w:rPr>
        <w:t>Literaturhinweise</w:t>
      </w:r>
    </w:p>
    <w:p w14:paraId="5B78979F" w14:textId="1B4F2A77" w:rsidR="00EE3C8B" w:rsidRPr="00091DDC" w:rsidRDefault="00000000">
      <w:pPr>
        <w:rPr>
          <w:lang w:val="de-DE"/>
        </w:rPr>
      </w:pPr>
      <w:r w:rsidRPr="00091DDC">
        <w:rPr>
          <w:lang w:val="de-DE"/>
        </w:rPr>
        <w:t>- Bolay, E. &amp; Reichle, B. (2011): Waldp</w:t>
      </w:r>
      <w:r w:rsidR="00091DDC">
        <w:rPr>
          <w:lang w:val="de-DE"/>
        </w:rPr>
        <w:t>ä</w:t>
      </w:r>
      <w:r w:rsidRPr="00091DDC">
        <w:rPr>
          <w:lang w:val="de-DE"/>
        </w:rPr>
        <w:t xml:space="preserve">dagogik, Teil 2, Praxis – adaptiert </w:t>
      </w:r>
      <w:proofErr w:type="spellStart"/>
      <w:r w:rsidRPr="00091DDC">
        <w:rPr>
          <w:lang w:val="de-DE"/>
        </w:rPr>
        <w:t>fuer</w:t>
      </w:r>
      <w:proofErr w:type="spellEnd"/>
      <w:r w:rsidRPr="00091DDC">
        <w:rPr>
          <w:lang w:val="de-DE"/>
        </w:rPr>
        <w:t xml:space="preserve"> urbane Gr</w:t>
      </w:r>
      <w:r w:rsidR="00091DDC">
        <w:rPr>
          <w:lang w:val="de-DE"/>
        </w:rPr>
        <w:t>ü</w:t>
      </w:r>
      <w:r w:rsidRPr="00091DDC">
        <w:rPr>
          <w:lang w:val="de-DE"/>
        </w:rPr>
        <w:t>nr</w:t>
      </w:r>
      <w:r w:rsidR="00091DDC">
        <w:rPr>
          <w:lang w:val="de-DE"/>
        </w:rPr>
        <w:t>ä</w:t>
      </w:r>
      <w:r w:rsidRPr="00091DDC">
        <w:rPr>
          <w:lang w:val="de-DE"/>
        </w:rPr>
        <w:t>ume.</w:t>
      </w:r>
      <w:r w:rsidRPr="00091DDC">
        <w:rPr>
          <w:lang w:val="de-DE"/>
        </w:rPr>
        <w:br/>
        <w:t xml:space="preserve">- </w:t>
      </w:r>
      <w:r w:rsidR="00091DDC" w:rsidRPr="00091DDC">
        <w:rPr>
          <w:lang w:val="de-DE"/>
        </w:rPr>
        <w:t>Lück</w:t>
      </w:r>
      <w:r w:rsidRPr="00091DDC">
        <w:rPr>
          <w:lang w:val="de-DE"/>
        </w:rPr>
        <w:t xml:space="preserve">, G. (2013): </w:t>
      </w:r>
      <w:r w:rsidR="00091DDC" w:rsidRPr="00091DDC">
        <w:rPr>
          <w:lang w:val="de-DE"/>
        </w:rPr>
        <w:t>Naturphänomene</w:t>
      </w:r>
      <w:r w:rsidRPr="00091DDC">
        <w:rPr>
          <w:lang w:val="de-DE"/>
        </w:rPr>
        <w:t xml:space="preserve"> erleben – einfache Experimente auch im Park anwendbar.</w:t>
      </w:r>
      <w:r w:rsidRPr="00091DDC">
        <w:rPr>
          <w:lang w:val="de-DE"/>
        </w:rPr>
        <w:br/>
        <w:t xml:space="preserve">- Blessing, K. &amp; </w:t>
      </w:r>
      <w:r w:rsidR="00091DDC" w:rsidRPr="00091DDC">
        <w:rPr>
          <w:lang w:val="de-DE"/>
        </w:rPr>
        <w:t>Mäurer</w:t>
      </w:r>
      <w:r w:rsidRPr="00091DDC">
        <w:rPr>
          <w:lang w:val="de-DE"/>
        </w:rPr>
        <w:t xml:space="preserve">, S. (2002): Natur, </w:t>
      </w:r>
      <w:r w:rsidR="00091DDC" w:rsidRPr="00091DDC">
        <w:rPr>
          <w:lang w:val="de-DE"/>
        </w:rPr>
        <w:t>Ökologie</w:t>
      </w:r>
      <w:r w:rsidRPr="00091DDC">
        <w:rPr>
          <w:lang w:val="de-DE"/>
        </w:rPr>
        <w:t xml:space="preserve"> und Nachhaltigkeit im Kindergarten – </w:t>
      </w:r>
      <w:r w:rsidRPr="00091DDC">
        <w:rPr>
          <w:lang w:val="de-DE"/>
        </w:rPr>
        <w:lastRenderedPageBreak/>
        <w:t>Kapitel zu Stadtnatur.</w:t>
      </w:r>
      <w:r w:rsidRPr="00091DDC">
        <w:rPr>
          <w:lang w:val="de-DE"/>
        </w:rPr>
        <w:br/>
        <w:t xml:space="preserve">- Raith, A. &amp; Lude, A. (2014): Startkapital Natur – Naturerfahrung als Basis </w:t>
      </w:r>
      <w:proofErr w:type="spellStart"/>
      <w:r w:rsidRPr="00091DDC">
        <w:rPr>
          <w:lang w:val="de-DE"/>
        </w:rPr>
        <w:t>fuer</w:t>
      </w:r>
      <w:proofErr w:type="spellEnd"/>
      <w:r w:rsidRPr="00091DDC">
        <w:rPr>
          <w:lang w:val="de-DE"/>
        </w:rPr>
        <w:t xml:space="preserve"> kindliche Entwicklung.</w:t>
      </w:r>
    </w:p>
    <w:p w14:paraId="3C5D9B1C" w14:textId="77777777" w:rsidR="00EE3C8B" w:rsidRPr="00091DDC" w:rsidRDefault="00000000">
      <w:pPr>
        <w:rPr>
          <w:lang w:val="de-DE"/>
        </w:rPr>
      </w:pPr>
      <w:r w:rsidRPr="00091DDC">
        <w:rPr>
          <w:lang w:val="de-DE"/>
        </w:rPr>
        <w:br/>
        <w:t>Tipp: Nutzen Sie dialogische Fragen (Ko-Konstruktion), um Kinder zum Mitforschen anzuregen.</w:t>
      </w:r>
    </w:p>
    <w:sectPr w:rsidR="00EE3C8B" w:rsidRPr="00091D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753688">
    <w:abstractNumId w:val="8"/>
  </w:num>
  <w:num w:numId="2" w16cid:durableId="1387143849">
    <w:abstractNumId w:val="6"/>
  </w:num>
  <w:num w:numId="3" w16cid:durableId="74592967">
    <w:abstractNumId w:val="5"/>
  </w:num>
  <w:num w:numId="4" w16cid:durableId="889154295">
    <w:abstractNumId w:val="4"/>
  </w:num>
  <w:num w:numId="5" w16cid:durableId="603998042">
    <w:abstractNumId w:val="7"/>
  </w:num>
  <w:num w:numId="6" w16cid:durableId="1358432133">
    <w:abstractNumId w:val="3"/>
  </w:num>
  <w:num w:numId="7" w16cid:durableId="126776464">
    <w:abstractNumId w:val="2"/>
  </w:num>
  <w:num w:numId="8" w16cid:durableId="259485618">
    <w:abstractNumId w:val="1"/>
  </w:num>
  <w:num w:numId="9" w16cid:durableId="194576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DDC"/>
    <w:rsid w:val="0015074B"/>
    <w:rsid w:val="0029639D"/>
    <w:rsid w:val="00326F90"/>
    <w:rsid w:val="00AA1D8D"/>
    <w:rsid w:val="00B47730"/>
    <w:rsid w:val="00C15376"/>
    <w:rsid w:val="00CB0664"/>
    <w:rsid w:val="00EE3C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69691"/>
  <w14:defaultImageDpi w14:val="300"/>
  <w15:docId w15:val="{2DE3842F-F194-478B-BAF7-67E2F524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 Butt</cp:lastModifiedBy>
  <cp:revision>2</cp:revision>
  <dcterms:created xsi:type="dcterms:W3CDTF">2013-12-23T23:15:00Z</dcterms:created>
  <dcterms:modified xsi:type="dcterms:W3CDTF">2025-07-18T15:04:00Z</dcterms:modified>
  <cp:category/>
</cp:coreProperties>
</file>