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4AC2" w14:textId="3484442B" w:rsidR="008656A5" w:rsidRPr="002B7E35" w:rsidRDefault="002B7E35">
      <w:pPr>
        <w:pStyle w:val="berschrift1"/>
        <w:rPr>
          <w:rFonts w:asciiTheme="minorHAnsi" w:hAnsiTheme="minorHAnsi"/>
          <w:sz w:val="24"/>
          <w:szCs w:val="24"/>
          <w:lang w:val="de-DE"/>
        </w:rPr>
      </w:pPr>
      <w:r w:rsidRPr="002B7E35">
        <w:rPr>
          <w:rFonts w:asciiTheme="minorHAnsi" w:hAnsiTheme="minorHAnsi"/>
          <w:sz w:val="24"/>
          <w:szCs w:val="24"/>
          <w:lang w:val="de-DE"/>
        </w:rPr>
        <w:t>– Das Kind als Co-Konstrukteur</w:t>
      </w:r>
    </w:p>
    <w:p w14:paraId="720DAC4C" w14:textId="77777777" w:rsidR="008656A5" w:rsidRPr="002B7E35" w:rsidRDefault="002B7E35">
      <w:pPr>
        <w:rPr>
          <w:sz w:val="24"/>
          <w:szCs w:val="24"/>
          <w:lang w:val="de-DE"/>
        </w:rPr>
      </w:pPr>
      <w:r w:rsidRPr="002B7E35">
        <w:rPr>
          <w:sz w:val="24"/>
          <w:szCs w:val="24"/>
          <w:lang w:val="de-DE"/>
        </w:rPr>
        <w:t>Quelle: Wild, B. (2016). Ko-Konstruktion und professionelle Haltung in der frühen Bildung. In: Frühe Bildung, Jg. 5, Heft 2.</w:t>
      </w:r>
    </w:p>
    <w:p w14:paraId="1197C5D1" w14:textId="77777777" w:rsidR="008656A5" w:rsidRPr="002B7E35" w:rsidRDefault="002B7E35">
      <w:pPr>
        <w:pStyle w:val="berschrift2"/>
        <w:rPr>
          <w:rFonts w:asciiTheme="minorHAnsi" w:hAnsiTheme="minorHAnsi"/>
          <w:sz w:val="24"/>
          <w:szCs w:val="24"/>
          <w:lang w:val="de-DE"/>
        </w:rPr>
      </w:pPr>
      <w:r w:rsidRPr="002B7E35">
        <w:rPr>
          <w:rFonts w:asciiTheme="minorHAnsi" w:hAnsiTheme="minorHAnsi"/>
          <w:sz w:val="24"/>
          <w:szCs w:val="24"/>
          <w:lang w:val="de-DE"/>
        </w:rPr>
        <w:t>Textauszug (gekürzt und didaktisch bearbeitet)</w:t>
      </w:r>
    </w:p>
    <w:p w14:paraId="068C8D1D" w14:textId="77777777" w:rsidR="008656A5" w:rsidRPr="002B7E35" w:rsidRDefault="002B7E35">
      <w:pPr>
        <w:rPr>
          <w:sz w:val="24"/>
          <w:szCs w:val="24"/>
          <w:lang w:val="de-DE"/>
        </w:rPr>
      </w:pPr>
      <w:r w:rsidRPr="002B7E35">
        <w:rPr>
          <w:sz w:val="24"/>
          <w:szCs w:val="24"/>
          <w:lang w:val="de-DE"/>
        </w:rPr>
        <w:t>„Ko-Konstruktion bedeutet, dass Lernen nicht als linearer oder rein individueller Prozess verstanden wird. Vielmehr geschieht Bildung in der Auseinandersetzung mit der Umwelt, mit anderen Kindern und Erwachsenen – in einem dialogischen Prozess. Dabei sind Kinder nicht Objekte von Vermittlung, sondern Subjekte, die aktiv Bedeutungen mitgestalten. Die pädagogische Fachkraft begleitet diesen Prozess, indem sie zuhört, Impulsfragen stellt, Perspektiven aufzeigt und das Kind ermutigt, eigene Denkwege zu gehen. Bildung ist damit immer ein geteiltes, interaktives Geschehen.“</w:t>
      </w:r>
    </w:p>
    <w:p w14:paraId="590E4F20" w14:textId="77777777" w:rsidR="008656A5" w:rsidRPr="002B7E35" w:rsidRDefault="002B7E35">
      <w:pPr>
        <w:pStyle w:val="berschrift2"/>
        <w:rPr>
          <w:rFonts w:asciiTheme="minorHAnsi" w:hAnsiTheme="minorHAnsi"/>
          <w:sz w:val="24"/>
          <w:szCs w:val="24"/>
          <w:lang w:val="de-DE"/>
        </w:rPr>
      </w:pPr>
      <w:r w:rsidRPr="002B7E35">
        <w:rPr>
          <w:rFonts w:asciiTheme="minorHAnsi" w:hAnsiTheme="minorHAnsi"/>
          <w:sz w:val="24"/>
          <w:szCs w:val="24"/>
          <w:lang w:val="de-DE"/>
        </w:rPr>
        <w:t>Reflexionsfragen für die Gruppenarbeit</w:t>
      </w:r>
    </w:p>
    <w:p w14:paraId="14FE644E" w14:textId="77777777" w:rsidR="008656A5" w:rsidRPr="002B7E35" w:rsidRDefault="002B7E35">
      <w:pPr>
        <w:rPr>
          <w:sz w:val="24"/>
          <w:szCs w:val="24"/>
          <w:lang w:val="de-DE"/>
        </w:rPr>
      </w:pPr>
      <w:r w:rsidRPr="002B7E35">
        <w:rPr>
          <w:sz w:val="24"/>
          <w:szCs w:val="24"/>
          <w:lang w:val="de-DE"/>
        </w:rPr>
        <w:t>1. Was unterscheidet ko-konstruktives Lernen von klassischen Anleitungs- oder Belehrungssituationen im Kita-Alltag?</w:t>
      </w:r>
    </w:p>
    <w:p w14:paraId="7E5ACA77" w14:textId="77777777" w:rsidR="008656A5" w:rsidRPr="002B7E35" w:rsidRDefault="002B7E35">
      <w:pPr>
        <w:rPr>
          <w:sz w:val="24"/>
          <w:szCs w:val="24"/>
          <w:lang w:val="de-DE"/>
        </w:rPr>
      </w:pPr>
      <w:r w:rsidRPr="002B7E35">
        <w:rPr>
          <w:sz w:val="24"/>
          <w:szCs w:val="24"/>
          <w:lang w:val="de-DE"/>
        </w:rPr>
        <w:t>2. Welche Rolle spielt Sprache in ko-konstruktiven Lernprozessen in der Natur?</w:t>
      </w:r>
    </w:p>
    <w:p w14:paraId="7C163807" w14:textId="77777777" w:rsidR="008656A5" w:rsidRPr="002B7E35" w:rsidRDefault="002B7E35">
      <w:pPr>
        <w:rPr>
          <w:sz w:val="24"/>
          <w:szCs w:val="24"/>
          <w:lang w:val="de-DE"/>
        </w:rPr>
      </w:pPr>
      <w:r w:rsidRPr="002B7E35">
        <w:rPr>
          <w:sz w:val="24"/>
          <w:szCs w:val="24"/>
          <w:lang w:val="de-DE"/>
        </w:rPr>
        <w:t>3. Welche Haltung braucht eine pädagogische Fachkraft, um ko-konstruktives Lernen zu ermöglichen?</w:t>
      </w:r>
    </w:p>
    <w:p w14:paraId="7B706E08" w14:textId="77777777" w:rsidR="008656A5" w:rsidRPr="002B7E35" w:rsidRDefault="002B7E35">
      <w:pPr>
        <w:rPr>
          <w:sz w:val="24"/>
          <w:szCs w:val="24"/>
          <w:lang w:val="de-DE"/>
        </w:rPr>
      </w:pPr>
      <w:r w:rsidRPr="002B7E35">
        <w:rPr>
          <w:sz w:val="24"/>
          <w:szCs w:val="24"/>
          <w:lang w:val="de-DE"/>
        </w:rPr>
        <w:t>4. Welche konkreten Situationen im Naturraum regen Ko-Konstruktion besonders an? (z. B. Tiere beobachten, Wetterveränderungen, Forschen im Wald)</w:t>
      </w:r>
    </w:p>
    <w:p w14:paraId="233A3519" w14:textId="77777777" w:rsidR="008656A5" w:rsidRPr="002B7E35" w:rsidRDefault="002B7E35">
      <w:pPr>
        <w:rPr>
          <w:sz w:val="24"/>
          <w:szCs w:val="24"/>
          <w:lang w:val="de-DE"/>
        </w:rPr>
      </w:pPr>
      <w:r w:rsidRPr="002B7E35">
        <w:rPr>
          <w:sz w:val="24"/>
          <w:szCs w:val="24"/>
          <w:lang w:val="de-DE"/>
        </w:rPr>
        <w:t>5. Wo liegen mögliche Spannungsfelder oder Grenzen von Ko-Konstruktion im Kita-Alltag?</w:t>
      </w:r>
    </w:p>
    <w:sectPr w:rsidR="008656A5" w:rsidRPr="002B7E35" w:rsidSect="002B7E35">
      <w:headerReference w:type="default" r:id="rId8"/>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01A1" w14:textId="77777777" w:rsidR="002B7E35" w:rsidRDefault="002B7E35" w:rsidP="002B7E35">
      <w:pPr>
        <w:spacing w:after="0" w:line="240" w:lineRule="auto"/>
      </w:pPr>
      <w:r>
        <w:separator/>
      </w:r>
    </w:p>
  </w:endnote>
  <w:endnote w:type="continuationSeparator" w:id="0">
    <w:p w14:paraId="04AA441E" w14:textId="77777777" w:rsidR="002B7E35" w:rsidRDefault="002B7E35" w:rsidP="002B7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956D" w14:textId="77777777" w:rsidR="002B7E35" w:rsidRDefault="002B7E35" w:rsidP="002B7E35">
      <w:pPr>
        <w:spacing w:after="0" w:line="240" w:lineRule="auto"/>
      </w:pPr>
      <w:r>
        <w:separator/>
      </w:r>
    </w:p>
  </w:footnote>
  <w:footnote w:type="continuationSeparator" w:id="0">
    <w:p w14:paraId="21ABE2EF" w14:textId="77777777" w:rsidR="002B7E35" w:rsidRDefault="002B7E35" w:rsidP="002B7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162B" w14:textId="451A3FE0" w:rsidR="002B7E35" w:rsidRDefault="002B7E35">
    <w:pPr>
      <w:pStyle w:val="Kopfzeile"/>
    </w:pPr>
    <w:r>
      <w:t>“Lernwerkstatt Natur”</w:t>
    </w:r>
  </w:p>
  <w:p w14:paraId="043CCB46" w14:textId="6E3ACFA6" w:rsidR="002B7E35" w:rsidRDefault="002B7E35">
    <w:pPr>
      <w:pStyle w:val="Kopfzeile"/>
    </w:pPr>
    <w:r>
      <w:t>Seminarleiterin Karin Butt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470391657">
    <w:abstractNumId w:val="8"/>
  </w:num>
  <w:num w:numId="2" w16cid:durableId="1256474815">
    <w:abstractNumId w:val="6"/>
  </w:num>
  <w:num w:numId="3" w16cid:durableId="1163662081">
    <w:abstractNumId w:val="5"/>
  </w:num>
  <w:num w:numId="4" w16cid:durableId="429278939">
    <w:abstractNumId w:val="4"/>
  </w:num>
  <w:num w:numId="5" w16cid:durableId="944769993">
    <w:abstractNumId w:val="7"/>
  </w:num>
  <w:num w:numId="6" w16cid:durableId="1491676718">
    <w:abstractNumId w:val="3"/>
  </w:num>
  <w:num w:numId="7" w16cid:durableId="147746390">
    <w:abstractNumId w:val="2"/>
  </w:num>
  <w:num w:numId="8" w16cid:durableId="1110592701">
    <w:abstractNumId w:val="1"/>
  </w:num>
  <w:num w:numId="9" w16cid:durableId="84216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7E35"/>
    <w:rsid w:val="00326F90"/>
    <w:rsid w:val="0061763A"/>
    <w:rsid w:val="0083582E"/>
    <w:rsid w:val="008656A5"/>
    <w:rsid w:val="00AA1D8D"/>
    <w:rsid w:val="00B47730"/>
    <w:rsid w:val="00CB0664"/>
    <w:rsid w:val="00E2426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AD0DCD"/>
  <w14:defaultImageDpi w14:val="300"/>
  <w15:docId w15:val="{A1730122-A233-477E-BDFB-2806CA15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Karin Butt</cp:lastModifiedBy>
  <cp:revision>2</cp:revision>
  <dcterms:created xsi:type="dcterms:W3CDTF">2025-07-18T07:09:00Z</dcterms:created>
  <dcterms:modified xsi:type="dcterms:W3CDTF">2025-07-18T07:09:00Z</dcterms:modified>
  <cp:category/>
</cp:coreProperties>
</file>